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2B" w:rsidRPr="001B1D2B" w:rsidRDefault="00435D4B" w:rsidP="001B1D2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 xml:space="preserve"> </w:t>
      </w:r>
      <w:r w:rsidR="001B1D2B" w:rsidRPr="001B1D2B">
        <w:rPr>
          <w:rFonts w:ascii="Arial" w:hAnsi="Arial" w:cs="Arial"/>
          <w:color w:val="333333"/>
          <w:sz w:val="30"/>
          <w:szCs w:val="30"/>
        </w:rPr>
        <w:t>Закон Республики Беларусь от 18.07.2011 № 300-З «</w:t>
      </w:r>
      <w:r w:rsidR="001B1D2B" w:rsidRPr="001B1D2B">
        <w:rPr>
          <w:rFonts w:ascii="Arial" w:hAnsi="Arial" w:cs="Arial"/>
          <w:color w:val="000000"/>
          <w:sz w:val="30"/>
          <w:szCs w:val="30"/>
        </w:rPr>
        <w:t>Об обращениях граждан и юридических лиц» (далее – Закон) </w:t>
      </w:r>
      <w:r w:rsidR="001B1D2B" w:rsidRPr="001B1D2B">
        <w:rPr>
          <w:rFonts w:ascii="Arial" w:hAnsi="Arial" w:cs="Arial"/>
          <w:color w:val="333333"/>
          <w:sz w:val="30"/>
          <w:szCs w:val="30"/>
        </w:rPr>
        <w:t>прямо установил: заявитель вправе делать выписки и фотографировать материалы по его обращению. Исключение — документы с информацией ограниченного распространения. Это в том числе документы, содержащие персональные данные третьих лиц.</w:t>
      </w:r>
    </w:p>
    <w:p w:rsidR="001B1D2B" w:rsidRPr="001B1D2B" w:rsidRDefault="001B1D2B" w:rsidP="001B1D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1D2B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lang w:eastAsia="ru-RU"/>
        </w:rPr>
        <w:t>Обратите внимание! </w:t>
      </w:r>
      <w:r w:rsidRPr="001B1D2B">
        <w:rPr>
          <w:rFonts w:ascii="Arial" w:eastAsia="Times New Roman" w:hAnsi="Arial" w:cs="Arial"/>
          <w:i/>
          <w:iCs/>
          <w:color w:val="333333"/>
          <w:sz w:val="30"/>
          <w:szCs w:val="30"/>
          <w:lang w:eastAsia="ru-RU"/>
        </w:rPr>
        <w:t xml:space="preserve">Закон не обязывает </w:t>
      </w:r>
      <w:proofErr w:type="gramStart"/>
      <w:r w:rsidRPr="001B1D2B">
        <w:rPr>
          <w:rFonts w:ascii="Arial" w:eastAsia="Times New Roman" w:hAnsi="Arial" w:cs="Arial"/>
          <w:i/>
          <w:iCs/>
          <w:color w:val="333333"/>
          <w:sz w:val="30"/>
          <w:szCs w:val="30"/>
          <w:lang w:eastAsia="ru-RU"/>
        </w:rPr>
        <w:t>предоставлять заявителю документы</w:t>
      </w:r>
      <w:proofErr w:type="gramEnd"/>
      <w:r w:rsidRPr="001B1D2B">
        <w:rPr>
          <w:rFonts w:ascii="Arial" w:eastAsia="Times New Roman" w:hAnsi="Arial" w:cs="Arial"/>
          <w:i/>
          <w:iCs/>
          <w:color w:val="333333"/>
          <w:sz w:val="30"/>
          <w:szCs w:val="30"/>
          <w:lang w:eastAsia="ru-RU"/>
        </w:rPr>
        <w:t xml:space="preserve"> из дела незамедлительно по первому требованию. Например, заявитель может попросить ознакомить его с материалами по обращению, которые находятся в архиве или в другом структурном подразделении. Отказать в просьбе нельзя, но можно назначить время и место для ознакомления.</w:t>
      </w:r>
    </w:p>
    <w:p w:rsidR="00435D4B" w:rsidRPr="00435D4B" w:rsidRDefault="00435D4B" w:rsidP="001B1D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bookmarkStart w:id="0" w:name="_GoBack"/>
      <w:bookmarkEnd w:id="0"/>
    </w:p>
    <w:p w:rsidR="001A088F" w:rsidRPr="00822106" w:rsidRDefault="001A088F" w:rsidP="006847D2">
      <w:pPr>
        <w:rPr>
          <w:rFonts w:ascii="Arial" w:hAnsi="Arial" w:cs="Arial"/>
          <w:b/>
        </w:rPr>
      </w:pPr>
    </w:p>
    <w:sectPr w:rsidR="001A088F" w:rsidRPr="0082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AA"/>
    <w:rsid w:val="001A088F"/>
    <w:rsid w:val="001B1D2B"/>
    <w:rsid w:val="002B2F27"/>
    <w:rsid w:val="00325B8F"/>
    <w:rsid w:val="00435D4B"/>
    <w:rsid w:val="006847D2"/>
    <w:rsid w:val="006B7D72"/>
    <w:rsid w:val="00707E0F"/>
    <w:rsid w:val="00822106"/>
    <w:rsid w:val="009809AA"/>
    <w:rsid w:val="00F7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>SPecialiST RePack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2026-05-07T07:03:00Z</dcterms:created>
  <dcterms:modified xsi:type="dcterms:W3CDTF">2026-05-07T07:30:00Z</dcterms:modified>
</cp:coreProperties>
</file>