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DA" w:rsidRDefault="00F71DDA" w:rsidP="00F71DD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  <w:proofErr w:type="gramStart"/>
      <w:r>
        <w:rPr>
          <w:rFonts w:ascii="Arial" w:hAnsi="Arial" w:cs="Arial"/>
          <w:color w:val="333333"/>
          <w:sz w:val="30"/>
          <w:szCs w:val="30"/>
        </w:rPr>
        <w:t>Если поступающие письменные и (или) электронные обращения аналогичного содержания от разных заявителей носят массовый характер (более десяти обращений), ответы на такие обращения по решению руководителя организации либо лица, уполномоченного им подписывать в установленном порядке ответы на обращения, могут размещаться на официальном сайте организации в глобальной компьютерной сети Интернет без направления ответов (уведомлений) заявителям.</w:t>
      </w:r>
      <w:proofErr w:type="gramEnd"/>
    </w:p>
    <w:p w:rsidR="00F71DDA" w:rsidRDefault="00F71DDA" w:rsidP="00F71DD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После размещения на официальном сайте организации в глобальной компьютерной сети Интернет информации, последующие письменные и (или) электронные обращения аналогичного содержания не подлежат рассмотрению и ответы (уведомления) на них заявителям не направляются (статья </w:t>
      </w:r>
      <w:r>
        <w:rPr>
          <w:rFonts w:ascii="Arial" w:hAnsi="Arial" w:cs="Arial"/>
          <w:color w:val="000000"/>
          <w:sz w:val="30"/>
          <w:szCs w:val="30"/>
        </w:rPr>
        <w:t>25</w:t>
      </w:r>
      <w:r>
        <w:rPr>
          <w:rFonts w:ascii="Arial" w:hAnsi="Arial" w:cs="Arial"/>
          <w:color w:val="000000"/>
          <w:sz w:val="23"/>
          <w:szCs w:val="23"/>
          <w:vertAlign w:val="superscript"/>
        </w:rPr>
        <w:t>1</w:t>
      </w:r>
      <w:r>
        <w:rPr>
          <w:rFonts w:ascii="Arial" w:hAnsi="Arial" w:cs="Arial"/>
          <w:color w:val="333333"/>
          <w:sz w:val="30"/>
          <w:szCs w:val="30"/>
        </w:rPr>
        <w:t> Закона Республики Беларусь от 18.07.2011 № 300-З «</w:t>
      </w:r>
      <w:r>
        <w:rPr>
          <w:rFonts w:ascii="Arial" w:hAnsi="Arial" w:cs="Arial"/>
          <w:color w:val="000000"/>
          <w:sz w:val="30"/>
          <w:szCs w:val="30"/>
        </w:rPr>
        <w:t>Об обращениях граждан и юридических лиц»</w:t>
      </w:r>
      <w:r>
        <w:rPr>
          <w:rFonts w:ascii="Arial" w:hAnsi="Arial" w:cs="Arial"/>
          <w:color w:val="333333"/>
          <w:sz w:val="30"/>
          <w:szCs w:val="30"/>
        </w:rPr>
        <w:t>).</w:t>
      </w:r>
    </w:p>
    <w:p w:rsidR="001A088F" w:rsidRPr="00822106" w:rsidRDefault="001A088F">
      <w:pPr>
        <w:rPr>
          <w:rFonts w:ascii="Arial" w:hAnsi="Arial" w:cs="Arial"/>
          <w:b/>
        </w:rPr>
      </w:pPr>
      <w:bookmarkStart w:id="0" w:name="_GoBack"/>
      <w:bookmarkEnd w:id="0"/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2B2F27"/>
    <w:rsid w:val="00325B8F"/>
    <w:rsid w:val="006B7D72"/>
    <w:rsid w:val="00822106"/>
    <w:rsid w:val="009809A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2026-05-07T07:03:00Z</dcterms:created>
  <dcterms:modified xsi:type="dcterms:W3CDTF">2026-05-07T07:23:00Z</dcterms:modified>
</cp:coreProperties>
</file>