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87" w:rsidRPr="00895683" w:rsidRDefault="009F0587" w:rsidP="00D26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895683" w:rsidRDefault="009F0587" w:rsidP="009F058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Групповая консультация для законных представителей несовершеннолетних, </w:t>
      </w:r>
    </w:p>
    <w:p w:rsidR="009F0587" w:rsidRPr="00895683" w:rsidRDefault="009F0587" w:rsidP="009F0587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</w:t>
      </w:r>
      <w:proofErr w:type="gramStart"/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>которыми</w:t>
      </w:r>
      <w:proofErr w:type="gramEnd"/>
      <w:r w:rsidRPr="008956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проводится комплексная реабилитация</w:t>
      </w:r>
    </w:p>
    <w:p w:rsidR="00895683" w:rsidRDefault="00895683" w:rsidP="009F058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0587" w:rsidRPr="00895683" w:rsidRDefault="00BD56E3" w:rsidP="009F058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56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8009C6">
        <w:rPr>
          <w:rFonts w:ascii="Times New Roman" w:hAnsi="Times New Roman" w:cs="Times New Roman"/>
          <w:b/>
          <w:sz w:val="24"/>
          <w:szCs w:val="24"/>
          <w:lang w:eastAsia="ru-RU"/>
        </w:rPr>
        <w:t>«Токсикомания среди подростков и детей</w:t>
      </w:r>
      <w:r w:rsidR="009F0587" w:rsidRPr="0089568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1380C" w:rsidRDefault="00416D10" w:rsidP="0041380C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515323"/>
            <wp:effectExtent l="0" t="0" r="0" b="0"/>
            <wp:docPr id="2" name="Рисунок 2" descr="C:\Users\Александр\Desktop\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071" cy="151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0C" w:rsidRDefault="0041380C" w:rsidP="00DD0D62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41380C" w:rsidRPr="00BB1933" w:rsidRDefault="0041380C" w:rsidP="0041380C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BB1933">
        <w:rPr>
          <w:rFonts w:ascii="Times New Roman" w:hAnsi="Times New Roman" w:cs="Times New Roman"/>
          <w:sz w:val="24"/>
          <w:szCs w:val="24"/>
          <w:lang w:eastAsia="ru-RU"/>
        </w:rPr>
        <w:t>Педагог социальный</w:t>
      </w:r>
    </w:p>
    <w:p w:rsidR="0041380C" w:rsidRPr="00BB1933" w:rsidRDefault="0041380C" w:rsidP="0041380C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BB1933">
        <w:rPr>
          <w:rFonts w:ascii="Times New Roman" w:hAnsi="Times New Roman" w:cs="Times New Roman"/>
          <w:sz w:val="24"/>
          <w:szCs w:val="24"/>
          <w:lang w:eastAsia="ru-RU"/>
        </w:rPr>
        <w:t>ГУО «Волковысский районный</w:t>
      </w:r>
    </w:p>
    <w:p w:rsidR="0041380C" w:rsidRPr="00BB1933" w:rsidRDefault="0041380C" w:rsidP="0041380C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BB1933">
        <w:rPr>
          <w:rFonts w:ascii="Times New Roman" w:hAnsi="Times New Roman" w:cs="Times New Roman"/>
          <w:sz w:val="24"/>
          <w:szCs w:val="24"/>
          <w:lang w:eastAsia="ru-RU"/>
        </w:rPr>
        <w:t>социально-педагогический центр»</w:t>
      </w:r>
    </w:p>
    <w:p w:rsidR="0041380C" w:rsidRPr="00BB1933" w:rsidRDefault="0041380C" w:rsidP="0041380C">
      <w:pPr>
        <w:pStyle w:val="a5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B1933">
        <w:rPr>
          <w:rFonts w:ascii="Times New Roman" w:hAnsi="Times New Roman" w:cs="Times New Roman"/>
          <w:sz w:val="24"/>
          <w:szCs w:val="24"/>
          <w:lang w:eastAsia="ru-RU"/>
        </w:rPr>
        <w:t>Побуцевич</w:t>
      </w:r>
      <w:proofErr w:type="spellEnd"/>
      <w:r w:rsidRPr="00BB1933">
        <w:rPr>
          <w:rFonts w:ascii="Times New Roman" w:hAnsi="Times New Roman" w:cs="Times New Roman"/>
          <w:sz w:val="24"/>
          <w:szCs w:val="24"/>
          <w:lang w:eastAsia="ru-RU"/>
        </w:rPr>
        <w:t xml:space="preserve"> С.К.</w:t>
      </w:r>
    </w:p>
    <w:p w:rsidR="0041380C" w:rsidRDefault="0041380C" w:rsidP="00DD0D62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DD0D62" w:rsidRPr="00DD0D62" w:rsidRDefault="000B7312" w:rsidP="007D09B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Токсикомания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серьезное заболевание, которое является первым шагом к наркомании. Особую опасность она представляет тем, что под свою зависимость заманивает совсем юных представителей молодежи. Подростки очень часто прибегают к вдыханию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 из зажигалок и баллонов,  также различных растворителей, клея, бытовой химии. 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занятие они считают невинным развлечением, которое позволяет им почувствовать себя взрослыми</w:t>
      </w:r>
      <w:r w:rsidR="00DD0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74E" w:rsidRDefault="00B806A3" w:rsidP="00B5474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тяжелом отравлении, вслед за </w:t>
      </w:r>
      <w:proofErr w:type="spellStart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онейроидным</w:t>
      </w:r>
      <w:proofErr w:type="spellEnd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оглушением, может последовать сопор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(оцепенение, вялость, сон)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кома.</w:t>
      </w:r>
      <w:r w:rsidRPr="00B8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Сильный запах ацетона изо рта позволяет распознать природу этих бессознательных состояний. Иногда сопору и </w:t>
      </w:r>
      <w:proofErr w:type="gramStart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</w:t>
      </w:r>
      <w:proofErr w:type="gramEnd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предшествует внезапная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эйфории на аффект страха («страх смерти»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вдыхании бытового газа содержащего пропан-бутан, толуол помимо эйфории могут присутствовать выраженные вегетативные симптомы - внезапная фонтанообразная рвота, сильное головокружение, чувство дурноты, тахикардия, неправильный ритм сердца (аритмия), остановка сердечной деятельности, гиперемия лица, сменяющаяся резкой бледностью, спазм бронхиол (невозможность вдохнуть</w:t>
      </w:r>
      <w:r w:rsidR="006A6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далее смерть от удушья). </w:t>
      </w:r>
      <w:r w:rsidR="006A615F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опьяне</w:t>
      </w:r>
      <w:r w:rsidR="006A61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(одурманивания), дети и подростки</w:t>
      </w:r>
      <w:r w:rsidR="006A615F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 впечатление </w:t>
      </w:r>
      <w:proofErr w:type="gramStart"/>
      <w:r w:rsidR="006A615F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оглушенных</w:t>
      </w:r>
      <w:proofErr w:type="gramEnd"/>
      <w:r w:rsidR="006A615F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как бы отключаются от </w:t>
      </w:r>
      <w:r w:rsidR="006A61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окружающего: сидят с опущенной головой, г</w:t>
      </w:r>
      <w:r w:rsidR="006A615F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 полузакрыты, на лице - застывшая улыбка, на обращение почти не реагируют, отмахиваются, что-то невнятно бормочут. У некоторых проявляется психомоторное возбуждение (двигательная активность, бессмысленные и беспорядочные действия)</w:t>
      </w:r>
      <w:r w:rsidR="006A6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390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«виден</w:t>
      </w:r>
      <w:r w:rsidR="0005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иями» обычно наступают </w:t>
      </w:r>
      <w:r w:rsidR="00050390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вялость, апатия, депрессия с элементами </w:t>
      </w:r>
      <w:r w:rsidR="000503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50390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злобливости</w:t>
      </w:r>
      <w:proofErr w:type="spellEnd"/>
      <w:r w:rsidR="000503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0390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избежать этих п</w:t>
      </w:r>
      <w:r w:rsidR="0005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оследствий ребенок</w:t>
      </w:r>
      <w:r w:rsidR="00050390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«похмеляется» т.е. начинает вновь </w:t>
      </w:r>
      <w:proofErr w:type="spellStart"/>
      <w:r w:rsidR="00050390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ингалировать</w:t>
      </w:r>
      <w:proofErr w:type="spellEnd"/>
      <w:r w:rsidR="00050390"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токсическое вещество через определенное время.</w:t>
      </w:r>
      <w:r w:rsidR="00EF3044" w:rsidRPr="00EF3044">
        <w:t xml:space="preserve"> </w:t>
      </w:r>
      <w:r w:rsidR="00EF3044" w:rsidRPr="00EF3044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EF3044" w:rsidRPr="008D036A">
        <w:rPr>
          <w:rStyle w:val="a7"/>
          <w:rFonts w:ascii="Times New Roman" w:hAnsi="Times New Roman" w:cs="Times New Roman"/>
          <w:i w:val="0"/>
          <w:sz w:val="24"/>
          <w:szCs w:val="24"/>
        </w:rPr>
        <w:t>ингалянтами</w:t>
      </w:r>
      <w:proofErr w:type="spellEnd"/>
      <w:r w:rsidR="00EF3044" w:rsidRPr="008D0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3044" w:rsidRPr="00EF3044">
        <w:rPr>
          <w:rFonts w:ascii="Times New Roman" w:hAnsi="Times New Roman" w:cs="Times New Roman"/>
          <w:sz w:val="24"/>
          <w:szCs w:val="24"/>
        </w:rPr>
        <w:t>понимают ингаляционные наркотики – это газы, летучие вещества, которые вызывают наркотическое опьянение.</w:t>
      </w:r>
    </w:p>
    <w:p w:rsidR="00C75B9A" w:rsidRDefault="000B7312" w:rsidP="00C75B9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злоупотребление </w:t>
      </w:r>
      <w:proofErr w:type="spellStart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ингалянтами</w:t>
      </w:r>
      <w:proofErr w:type="spellEnd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групповым. Размеры гру</w:t>
      </w:r>
      <w:r w:rsidR="0049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ппы различны - от 2-3 человек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почти всего школьного класса</w:t>
      </w:r>
      <w:r w:rsidR="00B5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формируется по месту </w:t>
      </w:r>
      <w:r w:rsidR="008D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жительства 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месту учебы. Большинство начинают злоупотреблять в младшем или среднем подростковом возра</w:t>
      </w:r>
      <w:r w:rsidR="00E5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 (12-14 лет), иногда даже 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9-11 лет. </w:t>
      </w:r>
      <w:proofErr w:type="spellStart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Ингалянтами</w:t>
      </w:r>
      <w:proofErr w:type="spellEnd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злоупотребляют чаще мальчики. Девочки примыкают к компаниям мальчиков или, вдыхают </w:t>
      </w:r>
      <w:proofErr w:type="spellStart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ингалянты</w:t>
      </w:r>
      <w:proofErr w:type="spellEnd"/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однополых группах.</w:t>
      </w:r>
    </w:p>
    <w:p w:rsidR="00C75B9A" w:rsidRDefault="000B7312" w:rsidP="00C75B9A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Мотивацией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злоупотребления чаще всего служит любопытство, желание испытать неизведанные переживания и ощу</w:t>
      </w:r>
      <w:r w:rsidR="00C75B9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а также комфортность со «своей»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сверстников. Изобилие свободного времени, неумение себя чем-либо занять, скука </w:t>
      </w:r>
      <w:r w:rsidRPr="000B7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являются предрасполагающими факторами. К ним можно также отнести несостоятельность в учебе </w:t>
      </w:r>
      <w:r w:rsidR="00C7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нарушения в </w:t>
      </w:r>
      <w:proofErr w:type="spellStart"/>
      <w:r w:rsidR="00C75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="00C7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отношениях.</w:t>
      </w:r>
    </w:p>
    <w:p w:rsidR="00C03C2C" w:rsidRPr="00105DC1" w:rsidRDefault="00C03C2C" w:rsidP="00105DC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FF7">
        <w:rPr>
          <w:rFonts w:ascii="Times New Roman" w:hAnsi="Times New Roman" w:cs="Times New Roman"/>
          <w:sz w:val="24"/>
          <w:szCs w:val="24"/>
          <w:lang w:eastAsia="ru-RU"/>
        </w:rPr>
        <w:t>Когда подросток не имеет друзей среди одноклассников, он стремиться внедриться в компанию, где найдёт близких по духу людей, с которыми будет связан общими переживаниями. А компания, в которой употребляют токсические вещества с целью достижения «</w:t>
      </w:r>
      <w:proofErr w:type="gramStart"/>
      <w:r w:rsidRPr="00970FF7">
        <w:rPr>
          <w:rFonts w:ascii="Times New Roman" w:hAnsi="Times New Roman" w:cs="Times New Roman"/>
          <w:sz w:val="24"/>
          <w:szCs w:val="24"/>
          <w:lang w:eastAsia="ru-RU"/>
        </w:rPr>
        <w:t>кайфа</w:t>
      </w:r>
      <w:proofErr w:type="gramEnd"/>
      <w:r w:rsidRPr="00970FF7">
        <w:rPr>
          <w:rFonts w:ascii="Times New Roman" w:hAnsi="Times New Roman" w:cs="Times New Roman"/>
          <w:sz w:val="24"/>
          <w:szCs w:val="24"/>
          <w:lang w:eastAsia="ru-RU"/>
        </w:rPr>
        <w:t>» будет давать подростку ощущение, что он особенный, что он постиг нечто большее и таинственное и является более зрелым, нежели его сверстники. Даже когда понимание приходит на ранних стадиях, после первой попытки употребления, подросток очень боится прослыть «</w:t>
      </w:r>
      <w:proofErr w:type="gramStart"/>
      <w:r w:rsidRPr="00970FF7">
        <w:rPr>
          <w:rFonts w:ascii="Times New Roman" w:hAnsi="Times New Roman" w:cs="Times New Roman"/>
          <w:sz w:val="24"/>
          <w:szCs w:val="24"/>
          <w:lang w:eastAsia="ru-RU"/>
        </w:rPr>
        <w:t>слабаком</w:t>
      </w:r>
      <w:proofErr w:type="gramEnd"/>
      <w:r w:rsidRPr="00970FF7">
        <w:rPr>
          <w:rFonts w:ascii="Times New Roman" w:hAnsi="Times New Roman" w:cs="Times New Roman"/>
          <w:sz w:val="24"/>
          <w:szCs w:val="24"/>
          <w:lang w:eastAsia="ru-RU"/>
        </w:rPr>
        <w:t>» и трусом.  В таком возрасте главным приоритетом обычно является социум и место в нем, и если значимое место в классе завоевать не удалось, ребенок будет стараться з</w:t>
      </w:r>
      <w:r w:rsidR="00586950">
        <w:rPr>
          <w:rFonts w:ascii="Times New Roman" w:hAnsi="Times New Roman" w:cs="Times New Roman"/>
          <w:sz w:val="24"/>
          <w:szCs w:val="24"/>
          <w:lang w:eastAsia="ru-RU"/>
        </w:rPr>
        <w:t xml:space="preserve">авоевывать его в других кругах. </w:t>
      </w:r>
      <w:r w:rsidRPr="00970FF7">
        <w:rPr>
          <w:rFonts w:ascii="Times New Roman" w:hAnsi="Times New Roman" w:cs="Times New Roman"/>
          <w:sz w:val="24"/>
          <w:szCs w:val="24"/>
          <w:lang w:eastAsia="ru-RU"/>
        </w:rPr>
        <w:t xml:space="preserve">К токсикомании больше склонны личности инфантильные, со слабой волей и жизненной позицией, не умеющие организовывать свой досуг. </w:t>
      </w:r>
    </w:p>
    <w:p w:rsidR="00B3449B" w:rsidRPr="00BA4A07" w:rsidRDefault="00C37824" w:rsidP="00BA4A07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7824">
        <w:rPr>
          <w:rFonts w:ascii="Times New Roman" w:hAnsi="Times New Roman" w:cs="Times New Roman"/>
          <w:b/>
          <w:sz w:val="24"/>
          <w:szCs w:val="24"/>
        </w:rPr>
        <w:t>На что сле</w:t>
      </w:r>
      <w:r w:rsidR="009A2E6C">
        <w:rPr>
          <w:rFonts w:ascii="Times New Roman" w:hAnsi="Times New Roman" w:cs="Times New Roman"/>
          <w:b/>
          <w:sz w:val="24"/>
          <w:szCs w:val="24"/>
        </w:rPr>
        <w:t xml:space="preserve">дует </w:t>
      </w:r>
      <w:proofErr w:type="gramStart"/>
      <w:r w:rsidR="009A2E6C">
        <w:rPr>
          <w:rFonts w:ascii="Times New Roman" w:hAnsi="Times New Roman" w:cs="Times New Roman"/>
          <w:b/>
          <w:sz w:val="24"/>
          <w:szCs w:val="24"/>
        </w:rPr>
        <w:t>обратить внимание</w:t>
      </w:r>
      <w:r w:rsidR="00105DC1">
        <w:rPr>
          <w:rFonts w:ascii="Times New Roman" w:hAnsi="Times New Roman" w:cs="Times New Roman"/>
          <w:b/>
          <w:sz w:val="24"/>
          <w:szCs w:val="24"/>
        </w:rPr>
        <w:t xml:space="preserve"> родителям</w:t>
      </w:r>
      <w:proofErr w:type="gramEnd"/>
      <w:r w:rsidRPr="00C37824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24">
        <w:rPr>
          <w:rFonts w:ascii="Times New Roman" w:hAnsi="Times New Roman" w:cs="Times New Roman"/>
          <w:sz w:val="24"/>
          <w:szCs w:val="24"/>
        </w:rPr>
        <w:t>Подросток становится скрытным, избегает родителей, ведет какие-то тайные переговоры по телефону, стар</w:t>
      </w:r>
      <w:r w:rsidR="009A2E6C">
        <w:rPr>
          <w:rFonts w:ascii="Times New Roman" w:hAnsi="Times New Roman" w:cs="Times New Roman"/>
          <w:sz w:val="24"/>
          <w:szCs w:val="24"/>
        </w:rPr>
        <w:t xml:space="preserve">ые друзья и занятия </w:t>
      </w:r>
      <w:r w:rsidRPr="00C37824">
        <w:rPr>
          <w:rFonts w:ascii="Times New Roman" w:hAnsi="Times New Roman" w:cs="Times New Roman"/>
          <w:sz w:val="24"/>
          <w:szCs w:val="24"/>
        </w:rPr>
        <w:t>ему уже не интересны. Он утрачивает интерес к учебе, у</w:t>
      </w:r>
      <w:r w:rsidR="009A2E6C">
        <w:rPr>
          <w:rFonts w:ascii="Times New Roman" w:hAnsi="Times New Roman" w:cs="Times New Roman"/>
          <w:sz w:val="24"/>
          <w:szCs w:val="24"/>
        </w:rPr>
        <w:t>бегает из дома</w:t>
      </w:r>
      <w:r w:rsidRPr="00C37824">
        <w:rPr>
          <w:rFonts w:ascii="Times New Roman" w:hAnsi="Times New Roman" w:cs="Times New Roman"/>
          <w:sz w:val="24"/>
          <w:szCs w:val="24"/>
        </w:rPr>
        <w:t>, станови</w:t>
      </w:r>
      <w:r w:rsidR="004F5ED7">
        <w:rPr>
          <w:rFonts w:ascii="Times New Roman" w:hAnsi="Times New Roman" w:cs="Times New Roman"/>
          <w:sz w:val="24"/>
          <w:szCs w:val="24"/>
        </w:rPr>
        <w:t>тся неуправляемым, агрессивным, рассеянным и забывчивым.</w:t>
      </w:r>
      <w:r w:rsidRPr="00C37824">
        <w:rPr>
          <w:rFonts w:ascii="Times New Roman" w:hAnsi="Times New Roman" w:cs="Times New Roman"/>
          <w:sz w:val="24"/>
          <w:szCs w:val="24"/>
        </w:rPr>
        <w:t xml:space="preserve"> Появляются резкие смены настроения, вялость, апатия. Наблюдается снижение интеллектуального развития, расстройство деятельности различны</w:t>
      </w:r>
      <w:r w:rsidR="009A2E6C">
        <w:rPr>
          <w:rFonts w:ascii="Times New Roman" w:hAnsi="Times New Roman" w:cs="Times New Roman"/>
          <w:sz w:val="24"/>
          <w:szCs w:val="24"/>
        </w:rPr>
        <w:t xml:space="preserve">х систем. Его одежда неряшлива, </w:t>
      </w:r>
      <w:r w:rsidRPr="00C37824">
        <w:rPr>
          <w:rFonts w:ascii="Times New Roman" w:hAnsi="Times New Roman" w:cs="Times New Roman"/>
          <w:sz w:val="24"/>
          <w:szCs w:val="24"/>
        </w:rPr>
        <w:t>из дома нередко исчезают вещи.</w:t>
      </w:r>
    </w:p>
    <w:p w:rsidR="00B3449B" w:rsidRDefault="00B3449B" w:rsidP="00B3449B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Pr="000B7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</w:t>
      </w:r>
      <w:r w:rsidR="00BA4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эту серьезную зависимость</w:t>
      </w:r>
      <w:r w:rsidR="00954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внешним признакам</w:t>
      </w:r>
      <w:r w:rsidRPr="00B3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7312" w:rsidRPr="00B3449B" w:rsidRDefault="000B7312" w:rsidP="00B344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B34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резкого запаха (растворителей, клея, бензина, какой либо бытовой химии) от одежды ребенка</w:t>
      </w:r>
      <w:r w:rsidR="00105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изо рта</w:t>
      </w:r>
      <w:r w:rsidRPr="00B34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312" w:rsidRPr="00B3449B" w:rsidRDefault="000B7312" w:rsidP="00B344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B34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глаз</w:t>
      </w:r>
      <w:r w:rsidR="003E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слезоточивость, </w:t>
      </w:r>
      <w:r w:rsidR="0069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расширенные </w:t>
      </w:r>
      <w:r w:rsidR="003E593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93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рачки</w:t>
      </w:r>
      <w:r w:rsidRPr="00B344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2E7" w:rsidRDefault="00BC42E7" w:rsidP="00B344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2E7">
        <w:rPr>
          <w:rFonts w:ascii="Times New Roman" w:hAnsi="Times New Roman" w:cs="Times New Roman"/>
          <w:sz w:val="24"/>
          <w:szCs w:val="24"/>
        </w:rPr>
        <w:t>тремор рук</w:t>
      </w:r>
      <w:r>
        <w:rPr>
          <w:rFonts w:ascii="Times New Roman" w:hAnsi="Times New Roman" w:cs="Times New Roman"/>
          <w:sz w:val="24"/>
          <w:szCs w:val="24"/>
        </w:rPr>
        <w:t>, дрожь век и рта;</w:t>
      </w:r>
    </w:p>
    <w:p w:rsidR="0056044B" w:rsidRPr="00970FF7" w:rsidRDefault="0056044B" w:rsidP="0056044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0FF7">
        <w:rPr>
          <w:rFonts w:ascii="Times New Roman" w:hAnsi="Times New Roman" w:cs="Times New Roman"/>
          <w:sz w:val="24"/>
          <w:szCs w:val="24"/>
          <w:lang w:eastAsia="ru-RU"/>
        </w:rPr>
        <w:t>отеки (пре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имущественно век и конечностей);</w:t>
      </w:r>
    </w:p>
    <w:p w:rsidR="0056044B" w:rsidRDefault="0056044B" w:rsidP="00B344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хронический насморк;</w:t>
      </w:r>
    </w:p>
    <w:p w:rsidR="0056044B" w:rsidRPr="00BC42E7" w:rsidRDefault="0056044B" w:rsidP="00B344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бессонница;</w:t>
      </w:r>
    </w:p>
    <w:p w:rsidR="0056044B" w:rsidRDefault="0056044B" w:rsidP="0056044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26C">
        <w:rPr>
          <w:rFonts w:ascii="Times New Roman" w:hAnsi="Times New Roman" w:cs="Times New Roman"/>
          <w:sz w:val="24"/>
          <w:szCs w:val="24"/>
        </w:rPr>
        <w:t xml:space="preserve">бледность </w:t>
      </w:r>
      <w:r>
        <w:rPr>
          <w:rFonts w:ascii="Times New Roman" w:hAnsi="Times New Roman" w:cs="Times New Roman"/>
          <w:sz w:val="24"/>
          <w:szCs w:val="24"/>
        </w:rPr>
        <w:t>или покраснения кожи, даже зеленоватый оттенок, сальный налет;</w:t>
      </w:r>
    </w:p>
    <w:p w:rsidR="001D0788" w:rsidRDefault="001D0788" w:rsidP="0056044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подергивание мышц;</w:t>
      </w:r>
    </w:p>
    <w:p w:rsidR="001D0788" w:rsidRDefault="001D0788" w:rsidP="001D078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аппетит, частое питье;</w:t>
      </w:r>
    </w:p>
    <w:p w:rsidR="001D0788" w:rsidRPr="00B3449B" w:rsidRDefault="001D0788" w:rsidP="001D078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ходьбе, грубые движения;</w:t>
      </w:r>
    </w:p>
    <w:p w:rsidR="000B7312" w:rsidRPr="001D0788" w:rsidRDefault="000B7312" w:rsidP="001D078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D0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изъязвлений в ротовой полости;</w:t>
      </w:r>
    </w:p>
    <w:p w:rsidR="00105DC1" w:rsidRPr="003C7E13" w:rsidRDefault="006D7010" w:rsidP="00A102F7">
      <w:pPr>
        <w:pStyle w:val="a5"/>
        <w:numPr>
          <w:ilvl w:val="0"/>
          <w:numId w:val="10"/>
        </w:numPr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прево</w:t>
      </w:r>
      <w:r w:rsidR="001D0788">
        <w:rPr>
          <w:rFonts w:ascii="Times New Roman" w:hAnsi="Times New Roman" w:cs="Times New Roman"/>
          <w:sz w:val="24"/>
          <w:szCs w:val="24"/>
        </w:rPr>
        <w:t xml:space="preserve">сходства, ощущение неуязвимости, </w:t>
      </w:r>
      <w:r w:rsidR="001D0788" w:rsidRPr="00970FF7">
        <w:rPr>
          <w:rFonts w:ascii="Times New Roman" w:hAnsi="Times New Roman" w:cs="Times New Roman"/>
          <w:sz w:val="24"/>
          <w:szCs w:val="24"/>
          <w:lang w:eastAsia="ru-RU"/>
        </w:rPr>
        <w:t>сильная агрессия и злоба, нежелание кого-либ</w:t>
      </w:r>
      <w:r w:rsidR="001D0788">
        <w:rPr>
          <w:rFonts w:ascii="Times New Roman" w:hAnsi="Times New Roman" w:cs="Times New Roman"/>
          <w:sz w:val="24"/>
          <w:szCs w:val="24"/>
          <w:lang w:eastAsia="ru-RU"/>
        </w:rPr>
        <w:t>о слушать, погруженность в себя.</w:t>
      </w:r>
    </w:p>
    <w:p w:rsidR="009D1CB8" w:rsidRPr="00A102F7" w:rsidRDefault="00385F07" w:rsidP="00A102F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70F9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Советы родителям по раннему выявлению</w:t>
      </w:r>
      <w:r w:rsidRPr="008C70F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C70F9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 xml:space="preserve">зависимости </w:t>
      </w:r>
      <w:r w:rsidR="007B6614" w:rsidRPr="008C70F9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 xml:space="preserve">от </w:t>
      </w:r>
      <w:proofErr w:type="spellStart"/>
      <w:r w:rsidR="007B6614" w:rsidRPr="008C70F9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>психоактивных</w:t>
      </w:r>
      <w:proofErr w:type="spellEnd"/>
      <w:r w:rsidR="007B6614" w:rsidRPr="008C70F9">
        <w:rPr>
          <w:rStyle w:val="a7"/>
          <w:rFonts w:ascii="Times New Roman" w:hAnsi="Times New Roman" w:cs="Times New Roman"/>
          <w:b/>
          <w:bCs/>
          <w:i w:val="0"/>
          <w:sz w:val="24"/>
          <w:szCs w:val="24"/>
        </w:rPr>
        <w:t xml:space="preserve"> веществ:</w:t>
      </w:r>
      <w:r w:rsidRPr="008C70F9">
        <w:rPr>
          <w:rFonts w:ascii="Times New Roman" w:hAnsi="Times New Roman" w:cs="Times New Roman"/>
          <w:sz w:val="24"/>
          <w:szCs w:val="24"/>
        </w:rPr>
        <w:t xml:space="preserve"> </w:t>
      </w:r>
      <w:r w:rsidR="00A102F7">
        <w:rPr>
          <w:rFonts w:ascii="Times New Roman" w:hAnsi="Times New Roman" w:cs="Times New Roman"/>
          <w:sz w:val="24"/>
          <w:szCs w:val="24"/>
        </w:rPr>
        <w:t>в</w:t>
      </w:r>
      <w:r w:rsidR="00A102F7" w:rsidRPr="008C70F9">
        <w:rPr>
          <w:rFonts w:ascii="Times New Roman" w:hAnsi="Times New Roman" w:cs="Times New Roman"/>
          <w:sz w:val="24"/>
          <w:szCs w:val="24"/>
        </w:rPr>
        <w:t xml:space="preserve"> подростковом возрасте начинают проявляться изъяны предшествующего воспитания. </w:t>
      </w:r>
      <w:r w:rsidR="00A102F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A102F7" w:rsidRPr="00970FF7">
        <w:rPr>
          <w:rFonts w:ascii="Times New Roman" w:hAnsi="Times New Roman" w:cs="Times New Roman"/>
          <w:sz w:val="24"/>
          <w:szCs w:val="24"/>
          <w:lang w:eastAsia="ru-RU"/>
        </w:rPr>
        <w:t>анятые родители, не успевающие поговорить вечером с ребенком, спешащие вечно по делам, случайно узнают, что любимые дети – токсикоманы. Чтобы подобное не случилась важно вести профилактическую работу, рассказывая о тяжести последствий заболеваний, о фатальных случаях, встречающихся довольно часто.</w:t>
      </w:r>
      <w:r w:rsidR="00A102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02F7">
        <w:rPr>
          <w:rFonts w:ascii="Times New Roman" w:hAnsi="Times New Roman" w:cs="Times New Roman"/>
          <w:sz w:val="24"/>
          <w:szCs w:val="24"/>
        </w:rPr>
        <w:t>В</w:t>
      </w:r>
      <w:r w:rsidRPr="008C70F9">
        <w:rPr>
          <w:rFonts w:ascii="Times New Roman" w:hAnsi="Times New Roman" w:cs="Times New Roman"/>
          <w:sz w:val="24"/>
          <w:szCs w:val="24"/>
        </w:rPr>
        <w:t xml:space="preserve">ажнейшая задача родителей — это </w:t>
      </w:r>
      <w:proofErr w:type="gramStart"/>
      <w:r w:rsidRPr="008C70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70F9">
        <w:rPr>
          <w:rFonts w:ascii="Times New Roman" w:hAnsi="Times New Roman" w:cs="Times New Roman"/>
          <w:sz w:val="24"/>
          <w:szCs w:val="24"/>
        </w:rPr>
        <w:t xml:space="preserve"> состоянием ребенка. </w:t>
      </w:r>
      <w:r w:rsidR="008C70F9">
        <w:rPr>
          <w:rFonts w:ascii="Times New Roman" w:hAnsi="Times New Roman" w:cs="Times New Roman"/>
          <w:sz w:val="24"/>
          <w:szCs w:val="24"/>
        </w:rPr>
        <w:t xml:space="preserve">Родители должны помнить, что одна из основных </w:t>
      </w:r>
      <w:r w:rsidR="008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 w:rsidR="009D1CB8" w:rsidRPr="008C70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приводящие под</w:t>
      </w:r>
      <w:r w:rsidR="008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ростка к употреблению ПАВ – неблагоприятные семейные отношения (недостаток любви и поддержки по отношению к ребенку, </w:t>
      </w:r>
      <w:r w:rsidR="00ED02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конфликты, недопонимание</w:t>
      </w:r>
      <w:r w:rsidR="000A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чрезмерный контроль и запреты</w:t>
      </w:r>
      <w:r w:rsidR="008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2684C" w:rsidRPr="0082684C" w:rsidRDefault="0082684C" w:rsidP="008C70F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делать родителям, если заподозрили факты употребления </w:t>
      </w:r>
      <w:proofErr w:type="spellStart"/>
      <w:r w:rsidRPr="0082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психоактивных</w:t>
      </w:r>
      <w:proofErr w:type="spellEnd"/>
      <w:r w:rsidRPr="0082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веществ:</w:t>
      </w:r>
    </w:p>
    <w:p w:rsidR="008844AB" w:rsidRDefault="008844AB" w:rsidP="008844AB">
      <w:pPr>
        <w:pStyle w:val="a9"/>
        <w:numPr>
          <w:ilvl w:val="0"/>
          <w:numId w:val="14"/>
        </w:numPr>
        <w:jc w:val="both"/>
      </w:pPr>
      <w:bookmarkStart w:id="0" w:name="_GoBack"/>
      <w:bookmarkEnd w:id="0"/>
      <w:r>
        <w:t xml:space="preserve">Не паникуйте, не стоит «нападать» на ребенка с упреками и принимать «жестокие» меры. Поговорите с ним доверительно, во всяком случае, попытайтесь это сделать. </w:t>
      </w:r>
      <w:r>
        <w:lastRenderedPageBreak/>
        <w:t>И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8844AB" w:rsidRDefault="008844AB" w:rsidP="008844AB">
      <w:pPr>
        <w:pStyle w:val="a9"/>
        <w:numPr>
          <w:ilvl w:val="0"/>
          <w:numId w:val="14"/>
        </w:numPr>
        <w:jc w:val="both"/>
      </w:pPr>
      <w:r>
        <w:t xml:space="preserve">Сохраните доверие. Ваш собственный страх может заставить вас прибегнуть к угрозам, крику, запугиванию. Это оттолкнет подростка, заставит его замкнуться. Не спешите делать выводы. Возможно для вашего ребенка это первое и последнее знакомство с </w:t>
      </w:r>
      <w:proofErr w:type="spellStart"/>
      <w:r>
        <w:t>психоактивным</w:t>
      </w:r>
      <w:proofErr w:type="spellEnd"/>
      <w:r>
        <w:t xml:space="preserve"> веществом. Будет лучше, если вы поговорите с ним на равных, обратитесь к взрослой его личности. Возможно, что наркотические и токсические вещества для него способ самоутвердиться, пережить личную драму или заполнить пустоту жизни.</w:t>
      </w:r>
    </w:p>
    <w:p w:rsidR="008844AB" w:rsidRDefault="008844AB" w:rsidP="008844AB">
      <w:pPr>
        <w:pStyle w:val="a9"/>
        <w:numPr>
          <w:ilvl w:val="0"/>
          <w:numId w:val="14"/>
        </w:numPr>
        <w:jc w:val="both"/>
      </w:pPr>
      <w:r>
        <w:t>Оказывайте поддержку. «Мне не нравится, что ты сейчас делаешь, но я все же люблю тебя» - вот основная мысль, которую вы должны донести до ребенка. Он должен чувствовать, что бы с ним не произошло, он сможет с вами откровенно поговорить об этом. Поощряйте интересы и увлечения ребенка, которые должны стать альтернативой ПАВ, интересуйтесь его друзьями, приглашайте их к себе домой. И наконец, помните, что сильнее всего на</w:t>
      </w:r>
      <w:r w:rsidR="00D935F0">
        <w:t xml:space="preserve"> </w:t>
      </w:r>
      <w:r>
        <w:t xml:space="preserve">ребенка будет действовать ваш личный пример. </w:t>
      </w:r>
    </w:p>
    <w:p w:rsidR="005F3CFF" w:rsidRDefault="005F3CFF" w:rsidP="005F3CFF">
      <w:pPr>
        <w:pStyle w:val="a9"/>
        <w:numPr>
          <w:ilvl w:val="0"/>
          <w:numId w:val="14"/>
        </w:numPr>
        <w:jc w:val="both"/>
      </w:pPr>
      <w:r>
        <w:t xml:space="preserve">Обратитесь к специалисту, который окажет вам квалифицированную помощь. </w:t>
      </w:r>
      <w:r w:rsidR="00D935F0">
        <w:t>Убедите ребенка, что это не наказание, а реальный шанс ему помочь. Чем раньше начато лечение – тем больше надежды на успех.</w:t>
      </w:r>
      <w:r w:rsidR="00D4352F">
        <w:t xml:space="preserve"> </w:t>
      </w:r>
      <w:r>
        <w:t xml:space="preserve">Не обязательно сразу к наркологу, лучше начать с психолога или психотерапевта. При этом важно избежать </w:t>
      </w:r>
      <w:r w:rsidRPr="00D4352F">
        <w:rPr>
          <w:i/>
        </w:rPr>
        <w:t>принуждения.</w:t>
      </w:r>
      <w:r>
        <w:t xml:space="preserve"> В настоящее время существуют различн</w:t>
      </w:r>
      <w:r w:rsidR="00D935F0">
        <w:t>ые подходы к лечению наркомании и токсикомании.</w:t>
      </w:r>
      <w:r>
        <w:t xml:space="preserve"> Посоветуйтесь с разными врачами, выберите тот метод и того врача, который вызовет у вас доверие. Будьте готовы к тому, что спасение ваше</w:t>
      </w:r>
      <w:r w:rsidR="00D935F0">
        <w:t>го ребенка</w:t>
      </w:r>
      <w:r>
        <w:t xml:space="preserve"> может потребовать от вас серьезных и длительных усилий.</w:t>
      </w:r>
      <w:r w:rsidR="00D935F0">
        <w:t xml:space="preserve"> </w:t>
      </w:r>
      <w:r>
        <w:t>В</w:t>
      </w:r>
      <w:r w:rsidR="00D4352F">
        <w:t xml:space="preserve"> любом случае пускать ситуацию «на самотек»</w:t>
      </w:r>
      <w:r>
        <w:t xml:space="preserve"> – значит заведомо смириться с потерей ребенка. Не спешите сдаваться, ВЫХОД ЕСТЬ!</w:t>
      </w:r>
    </w:p>
    <w:p w:rsidR="005F3CFF" w:rsidRPr="00001117" w:rsidRDefault="00D4352F" w:rsidP="00173CD1">
      <w:pPr>
        <w:pStyle w:val="a9"/>
        <w:numPr>
          <w:ilvl w:val="0"/>
          <w:numId w:val="14"/>
        </w:numPr>
        <w:jc w:val="both"/>
      </w:pPr>
      <w:r>
        <w:t>Только поддержка и доброжелательное отношение семьи позволяют ребенку справиться с напастью. И главное - отнестись к проблемам максимально спокойно, ребенок должен видеть Вашу уверенность.</w:t>
      </w:r>
      <w:r w:rsidR="00001117">
        <w:t xml:space="preserve"> Анонимную помощь можно получить в п</w:t>
      </w:r>
      <w:r w:rsidR="00173CD1">
        <w:t>одростковом кабинете детской пол</w:t>
      </w:r>
      <w:r w:rsidR="00001117">
        <w:t>иклиники.</w:t>
      </w:r>
      <w:r w:rsidR="00173CD1">
        <w:t xml:space="preserve"> </w:t>
      </w:r>
      <w:r w:rsidR="005F3CFF" w:rsidRPr="00173CD1">
        <w:rPr>
          <w:rStyle w:val="a6"/>
          <w:b w:val="0"/>
        </w:rPr>
        <w:t>ПОМНИТЕ, что ВЫ НЕ ОДНИ в решении этой проблемы!</w:t>
      </w:r>
    </w:p>
    <w:p w:rsidR="006D7010" w:rsidRPr="005F3CFF" w:rsidRDefault="006D7010" w:rsidP="005F3CFF"/>
    <w:sectPr w:rsidR="006D7010" w:rsidRPr="005F3CFF" w:rsidSect="0045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57C"/>
    <w:multiLevelType w:val="multilevel"/>
    <w:tmpl w:val="6C5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2108A"/>
    <w:multiLevelType w:val="hybridMultilevel"/>
    <w:tmpl w:val="440C0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4C5E"/>
    <w:multiLevelType w:val="multilevel"/>
    <w:tmpl w:val="FE9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515CF"/>
    <w:multiLevelType w:val="multilevel"/>
    <w:tmpl w:val="C8A26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6269D"/>
    <w:multiLevelType w:val="multilevel"/>
    <w:tmpl w:val="3D7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234CC"/>
    <w:multiLevelType w:val="hybridMultilevel"/>
    <w:tmpl w:val="3908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4442"/>
    <w:multiLevelType w:val="multilevel"/>
    <w:tmpl w:val="93D2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35BC8"/>
    <w:multiLevelType w:val="multilevel"/>
    <w:tmpl w:val="A88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70DE4"/>
    <w:multiLevelType w:val="multilevel"/>
    <w:tmpl w:val="24A0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A04D9"/>
    <w:multiLevelType w:val="hybridMultilevel"/>
    <w:tmpl w:val="C76E4050"/>
    <w:lvl w:ilvl="0" w:tplc="B0E85C02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EF3DAE"/>
    <w:multiLevelType w:val="multilevel"/>
    <w:tmpl w:val="0BDA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C0BB9"/>
    <w:multiLevelType w:val="multilevel"/>
    <w:tmpl w:val="E1B0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745CA"/>
    <w:multiLevelType w:val="hybridMultilevel"/>
    <w:tmpl w:val="F2BC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B53F5"/>
    <w:multiLevelType w:val="multilevel"/>
    <w:tmpl w:val="6316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8BF"/>
    <w:rsid w:val="00000EEA"/>
    <w:rsid w:val="00001117"/>
    <w:rsid w:val="0001641E"/>
    <w:rsid w:val="00050390"/>
    <w:rsid w:val="000A3E0C"/>
    <w:rsid w:val="000A6C1B"/>
    <w:rsid w:val="000B02A8"/>
    <w:rsid w:val="000B7312"/>
    <w:rsid w:val="000D1C0E"/>
    <w:rsid w:val="000E22A1"/>
    <w:rsid w:val="00105DC1"/>
    <w:rsid w:val="001459C3"/>
    <w:rsid w:val="00173CD1"/>
    <w:rsid w:val="00191328"/>
    <w:rsid w:val="001D0788"/>
    <w:rsid w:val="001D07E3"/>
    <w:rsid w:val="001F180B"/>
    <w:rsid w:val="002058C8"/>
    <w:rsid w:val="0020737C"/>
    <w:rsid w:val="0022379A"/>
    <w:rsid w:val="00231BC7"/>
    <w:rsid w:val="00290E81"/>
    <w:rsid w:val="002C14E7"/>
    <w:rsid w:val="002F7361"/>
    <w:rsid w:val="003265AB"/>
    <w:rsid w:val="00337531"/>
    <w:rsid w:val="00355632"/>
    <w:rsid w:val="00385F07"/>
    <w:rsid w:val="003A226C"/>
    <w:rsid w:val="003B4E0A"/>
    <w:rsid w:val="003C7E13"/>
    <w:rsid w:val="003E5938"/>
    <w:rsid w:val="0041380C"/>
    <w:rsid w:val="00416D10"/>
    <w:rsid w:val="004375C6"/>
    <w:rsid w:val="00456C3C"/>
    <w:rsid w:val="00484A8F"/>
    <w:rsid w:val="00487124"/>
    <w:rsid w:val="004914A5"/>
    <w:rsid w:val="004A78BF"/>
    <w:rsid w:val="004D065D"/>
    <w:rsid w:val="004E2AE9"/>
    <w:rsid w:val="004F5ED7"/>
    <w:rsid w:val="0050054C"/>
    <w:rsid w:val="0051070F"/>
    <w:rsid w:val="0056044B"/>
    <w:rsid w:val="00586950"/>
    <w:rsid w:val="005B288B"/>
    <w:rsid w:val="005C2057"/>
    <w:rsid w:val="005F3CFF"/>
    <w:rsid w:val="00601121"/>
    <w:rsid w:val="0060482A"/>
    <w:rsid w:val="006503B0"/>
    <w:rsid w:val="00651095"/>
    <w:rsid w:val="00664AA8"/>
    <w:rsid w:val="006769B8"/>
    <w:rsid w:val="00693C89"/>
    <w:rsid w:val="006A615F"/>
    <w:rsid w:val="006D0FCC"/>
    <w:rsid w:val="006D7010"/>
    <w:rsid w:val="0070097B"/>
    <w:rsid w:val="0072404F"/>
    <w:rsid w:val="0075061F"/>
    <w:rsid w:val="00770F53"/>
    <w:rsid w:val="00797150"/>
    <w:rsid w:val="007B3981"/>
    <w:rsid w:val="007B6614"/>
    <w:rsid w:val="007B6E28"/>
    <w:rsid w:val="007D09BC"/>
    <w:rsid w:val="007D2C27"/>
    <w:rsid w:val="007F3CC9"/>
    <w:rsid w:val="008009C6"/>
    <w:rsid w:val="0080794A"/>
    <w:rsid w:val="0082684C"/>
    <w:rsid w:val="00837CB8"/>
    <w:rsid w:val="008571A1"/>
    <w:rsid w:val="00862B28"/>
    <w:rsid w:val="008844AB"/>
    <w:rsid w:val="00895683"/>
    <w:rsid w:val="008C259F"/>
    <w:rsid w:val="008C70F9"/>
    <w:rsid w:val="008D036A"/>
    <w:rsid w:val="00902832"/>
    <w:rsid w:val="009168C9"/>
    <w:rsid w:val="00926B50"/>
    <w:rsid w:val="009543FC"/>
    <w:rsid w:val="009A2E6C"/>
    <w:rsid w:val="009C58AD"/>
    <w:rsid w:val="009C5934"/>
    <w:rsid w:val="009D1CB8"/>
    <w:rsid w:val="009F0587"/>
    <w:rsid w:val="00A102F7"/>
    <w:rsid w:val="00A2558D"/>
    <w:rsid w:val="00AB594D"/>
    <w:rsid w:val="00AC3789"/>
    <w:rsid w:val="00AC44BE"/>
    <w:rsid w:val="00AD51DB"/>
    <w:rsid w:val="00B021D1"/>
    <w:rsid w:val="00B3449B"/>
    <w:rsid w:val="00B44DA2"/>
    <w:rsid w:val="00B51618"/>
    <w:rsid w:val="00B5474E"/>
    <w:rsid w:val="00B624E6"/>
    <w:rsid w:val="00B65F34"/>
    <w:rsid w:val="00B70AF8"/>
    <w:rsid w:val="00B806A3"/>
    <w:rsid w:val="00BA4A07"/>
    <w:rsid w:val="00BC42E7"/>
    <w:rsid w:val="00BD56E3"/>
    <w:rsid w:val="00C03C2C"/>
    <w:rsid w:val="00C222D2"/>
    <w:rsid w:val="00C244E9"/>
    <w:rsid w:val="00C35836"/>
    <w:rsid w:val="00C37824"/>
    <w:rsid w:val="00C40DB0"/>
    <w:rsid w:val="00C63711"/>
    <w:rsid w:val="00C75B9A"/>
    <w:rsid w:val="00CA3803"/>
    <w:rsid w:val="00D11B10"/>
    <w:rsid w:val="00D26B3F"/>
    <w:rsid w:val="00D4352F"/>
    <w:rsid w:val="00D6175A"/>
    <w:rsid w:val="00D935F0"/>
    <w:rsid w:val="00DD0D62"/>
    <w:rsid w:val="00DE5595"/>
    <w:rsid w:val="00DF266A"/>
    <w:rsid w:val="00E04C77"/>
    <w:rsid w:val="00E417BD"/>
    <w:rsid w:val="00E43CCC"/>
    <w:rsid w:val="00E522F2"/>
    <w:rsid w:val="00EC40C2"/>
    <w:rsid w:val="00ED0262"/>
    <w:rsid w:val="00EF3044"/>
    <w:rsid w:val="00F819A4"/>
    <w:rsid w:val="00F83145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0587"/>
    <w:pPr>
      <w:spacing w:after="0" w:line="240" w:lineRule="auto"/>
    </w:pPr>
  </w:style>
  <w:style w:type="character" w:styleId="a6">
    <w:name w:val="Strong"/>
    <w:basedOn w:val="a0"/>
    <w:uiPriority w:val="22"/>
    <w:qFormat/>
    <w:rsid w:val="001D07E3"/>
    <w:rPr>
      <w:b/>
      <w:bCs/>
    </w:rPr>
  </w:style>
  <w:style w:type="character" w:customStyle="1" w:styleId="apple-converted-space">
    <w:name w:val="apple-converted-space"/>
    <w:basedOn w:val="a0"/>
    <w:rsid w:val="005B288B"/>
  </w:style>
  <w:style w:type="character" w:styleId="a7">
    <w:name w:val="Emphasis"/>
    <w:basedOn w:val="a0"/>
    <w:uiPriority w:val="20"/>
    <w:qFormat/>
    <w:rsid w:val="00A2558D"/>
    <w:rPr>
      <w:i/>
      <w:iCs/>
    </w:rPr>
  </w:style>
  <w:style w:type="table" w:styleId="a8">
    <w:name w:val="Table Grid"/>
    <w:basedOn w:val="a1"/>
    <w:uiPriority w:val="59"/>
    <w:rsid w:val="008571A1"/>
    <w:pPr>
      <w:spacing w:after="0" w:line="240" w:lineRule="auto"/>
      <w:ind w:right="-284" w:firstLine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B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B8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5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Admin</cp:lastModifiedBy>
  <cp:revision>124</cp:revision>
  <cp:lastPrinted>2023-02-07T16:43:00Z</cp:lastPrinted>
  <dcterms:created xsi:type="dcterms:W3CDTF">2020-10-08T13:13:00Z</dcterms:created>
  <dcterms:modified xsi:type="dcterms:W3CDTF">2023-04-13T06:17:00Z</dcterms:modified>
</cp:coreProperties>
</file>